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drawing>
          <wp:anchor distT="0" distB="0" distL="0" distR="0" allowOverlap="1" layoutInCell="1" locked="0" behindDoc="0" simplePos="0" relativeHeight="15729152">
            <wp:simplePos x="0" y="0"/>
            <wp:positionH relativeFrom="page">
              <wp:posOffset>6690004</wp:posOffset>
            </wp:positionH>
            <wp:positionV relativeFrom="page">
              <wp:posOffset>10296004</wp:posOffset>
            </wp:positionV>
            <wp:extent cx="869988"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69988" cy="395998"/>
                    </a:xfrm>
                    <a:prstGeom prst="rect">
                      <a:avLst/>
                    </a:prstGeom>
                  </pic:spPr>
                </pic:pic>
              </a:graphicData>
            </a:graphic>
          </wp:anchor>
        </w:drawing>
      </w:r>
      <w:r>
        <w:rPr/>
        <w:drawing>
          <wp:anchor distT="0" distB="0" distL="0" distR="0" allowOverlap="1" layoutInCell="1" locked="0" behindDoc="0" simplePos="0" relativeHeight="15729664">
            <wp:simplePos x="0" y="0"/>
            <wp:positionH relativeFrom="page">
              <wp:posOffset>0</wp:posOffset>
            </wp:positionH>
            <wp:positionV relativeFrom="page">
              <wp:posOffset>10296004</wp:posOffset>
            </wp:positionV>
            <wp:extent cx="2959201"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2959201" cy="395998"/>
                    </a:xfrm>
                    <a:prstGeom prst="rect">
                      <a:avLst/>
                    </a:prstGeom>
                  </pic:spPr>
                </pic:pic>
              </a:graphicData>
            </a:graphic>
          </wp:anchor>
        </w:drawing>
      </w:r>
      <w:r>
        <w:rPr>
          <w:rFonts w:ascii="Times New Roman"/>
          <w:position w:val="11"/>
          <w:sz w:val="20"/>
        </w:rPr>
        <mc:AlternateContent>
          <mc:Choice Requires="wps">
            <w:drawing>
              <wp:inline distT="0" distB="0" distL="0" distR="0">
                <wp:extent cx="3059430" cy="291465"/>
                <wp:effectExtent l="0" t="0" r="0" b="3810"/>
                <wp:docPr id="3" name="Group 3"/>
                <wp:cNvGraphicFramePr>
                  <a:graphicFrameLocks/>
                </wp:cNvGraphicFramePr>
                <a:graphic>
                  <a:graphicData uri="http://schemas.microsoft.com/office/word/2010/wordprocessingGroup">
                    <wpg:wgp>
                      <wpg:cNvPr id="3" name="Group 3"/>
                      <wpg:cNvGrpSpPr/>
                      <wpg:grpSpPr>
                        <a:xfrm>
                          <a:off x="0" y="0"/>
                          <a:ext cx="3059430" cy="291465"/>
                          <a:chExt cx="3059430" cy="291465"/>
                        </a:xfrm>
                      </wpg:grpSpPr>
                      <pic:pic>
                        <pic:nvPicPr>
                          <pic:cNvPr id="4" name="Image 4"/>
                          <pic:cNvPicPr/>
                        </pic:nvPicPr>
                        <pic:blipFill>
                          <a:blip r:embed="rId7" cstate="print"/>
                          <a:stretch>
                            <a:fillRect/>
                          </a:stretch>
                        </pic:blipFill>
                        <pic:spPr>
                          <a:xfrm>
                            <a:off x="0" y="4511"/>
                            <a:ext cx="3058871" cy="286537"/>
                          </a:xfrm>
                          <a:prstGeom prst="rect">
                            <a:avLst/>
                          </a:prstGeom>
                        </pic:spPr>
                      </pic:pic>
                      <wps:wsp>
                        <wps:cNvPr id="5" name="Textbox 5"/>
                        <wps:cNvSpPr txBox="1"/>
                        <wps:spPr>
                          <a:xfrm>
                            <a:off x="0" y="0"/>
                            <a:ext cx="3059430" cy="291465"/>
                          </a:xfrm>
                          <a:prstGeom prst="rect">
                            <a:avLst/>
                          </a:prstGeom>
                        </wps:spPr>
                        <wps:txbx>
                          <w:txbxContent>
                            <w:p>
                              <w:pPr>
                                <w:spacing w:line="402" w:lineRule="exact" w:before="0"/>
                                <w:ind w:left="56" w:right="0" w:firstLine="0"/>
                                <w:jc w:val="left"/>
                                <w:rPr>
                                  <w:b/>
                                  <w:sz w:val="36"/>
                                </w:rPr>
                              </w:pPr>
                              <w:r>
                                <w:rPr>
                                  <w:b/>
                                  <w:color w:val="002C61"/>
                                  <w:sz w:val="36"/>
                                </w:rPr>
                                <w:t>First</w:t>
                              </w:r>
                              <w:r>
                                <w:rPr>
                                  <w:b/>
                                  <w:color w:val="002C61"/>
                                  <w:spacing w:val="-26"/>
                                  <w:sz w:val="36"/>
                                </w:rPr>
                                <w:t> </w:t>
                              </w:r>
                              <w:r>
                                <w:rPr>
                                  <w:b/>
                                  <w:color w:val="002C61"/>
                                  <w:sz w:val="36"/>
                                </w:rPr>
                                <w:t>phone</w:t>
                              </w:r>
                              <w:r>
                                <w:rPr>
                                  <w:b/>
                                  <w:color w:val="002C61"/>
                                  <w:spacing w:val="-24"/>
                                  <w:sz w:val="36"/>
                                </w:rPr>
                                <w:t> </w:t>
                              </w:r>
                              <w:r>
                                <w:rPr>
                                  <w:b/>
                                  <w:color w:val="002C61"/>
                                  <w:sz w:val="36"/>
                                </w:rPr>
                                <w:t>call</w:t>
                              </w:r>
                              <w:r>
                                <w:rPr>
                                  <w:b/>
                                  <w:color w:val="002C61"/>
                                  <w:spacing w:val="-24"/>
                                  <w:sz w:val="36"/>
                                </w:rPr>
                                <w:t> </w:t>
                              </w:r>
                              <w:r>
                                <w:rPr>
                                  <w:b/>
                                  <w:color w:val="002C61"/>
                                  <w:sz w:val="36"/>
                                </w:rPr>
                                <w:t>script</w:t>
                              </w:r>
                              <w:r>
                                <w:rPr>
                                  <w:b/>
                                  <w:color w:val="002C61"/>
                                  <w:spacing w:val="-24"/>
                                  <w:sz w:val="36"/>
                                </w:rPr>
                                <w:t> </w:t>
                              </w:r>
                              <w:r>
                                <w:rPr>
                                  <w:b/>
                                  <w:color w:val="002C61"/>
                                  <w:spacing w:val="-2"/>
                                  <w:sz w:val="36"/>
                                </w:rPr>
                                <w:t>notes</w:t>
                              </w:r>
                            </w:p>
                          </w:txbxContent>
                        </wps:txbx>
                        <wps:bodyPr wrap="square" lIns="0" tIns="0" rIns="0" bIns="0" rtlCol="0">
                          <a:noAutofit/>
                        </wps:bodyPr>
                      </wps:wsp>
                    </wpg:wgp>
                  </a:graphicData>
                </a:graphic>
              </wp:inline>
            </w:drawing>
          </mc:Choice>
          <mc:Fallback>
            <w:pict>
              <v:group style="width:240.9pt;height:22.95pt;mso-position-horizontal-relative:char;mso-position-vertical-relative:line" id="docshapegroup1" coordorigin="0,0" coordsize="4818,459">
                <v:shape style="position:absolute;left:0;top:7;width:4818;height:452" type="#_x0000_t75" id="docshape2" stroked="false">
                  <v:imagedata r:id="rId7" o:title=""/>
                </v:shape>
                <v:shapetype id="_x0000_t202" o:spt="202" coordsize="21600,21600" path="m,l,21600r21600,l21600,xe">
                  <v:stroke joinstyle="miter"/>
                  <v:path gradientshapeok="t" o:connecttype="rect"/>
                </v:shapetype>
                <v:shape style="position:absolute;left:0;top:0;width:4818;height:459" type="#_x0000_t202" id="docshape3" filled="false" stroked="false">
                  <v:textbox inset="0,0,0,0">
                    <w:txbxContent>
                      <w:p>
                        <w:pPr>
                          <w:spacing w:line="402" w:lineRule="exact" w:before="0"/>
                          <w:ind w:left="56" w:right="0" w:firstLine="0"/>
                          <w:jc w:val="left"/>
                          <w:rPr>
                            <w:b/>
                            <w:sz w:val="36"/>
                          </w:rPr>
                        </w:pPr>
                        <w:r>
                          <w:rPr>
                            <w:b/>
                            <w:color w:val="002C61"/>
                            <w:sz w:val="36"/>
                          </w:rPr>
                          <w:t>First</w:t>
                        </w:r>
                        <w:r>
                          <w:rPr>
                            <w:b/>
                            <w:color w:val="002C61"/>
                            <w:spacing w:val="-26"/>
                            <w:sz w:val="36"/>
                          </w:rPr>
                          <w:t> </w:t>
                        </w:r>
                        <w:r>
                          <w:rPr>
                            <w:b/>
                            <w:color w:val="002C61"/>
                            <w:sz w:val="36"/>
                          </w:rPr>
                          <w:t>phone</w:t>
                        </w:r>
                        <w:r>
                          <w:rPr>
                            <w:b/>
                            <w:color w:val="002C61"/>
                            <w:spacing w:val="-24"/>
                            <w:sz w:val="36"/>
                          </w:rPr>
                          <w:t> </w:t>
                        </w:r>
                        <w:r>
                          <w:rPr>
                            <w:b/>
                            <w:color w:val="002C61"/>
                            <w:sz w:val="36"/>
                          </w:rPr>
                          <w:t>call</w:t>
                        </w:r>
                        <w:r>
                          <w:rPr>
                            <w:b/>
                            <w:color w:val="002C61"/>
                            <w:spacing w:val="-24"/>
                            <w:sz w:val="36"/>
                          </w:rPr>
                          <w:t> </w:t>
                        </w:r>
                        <w:r>
                          <w:rPr>
                            <w:b/>
                            <w:color w:val="002C61"/>
                            <w:sz w:val="36"/>
                          </w:rPr>
                          <w:t>script</w:t>
                        </w:r>
                        <w:r>
                          <w:rPr>
                            <w:b/>
                            <w:color w:val="002C61"/>
                            <w:spacing w:val="-24"/>
                            <w:sz w:val="36"/>
                          </w:rPr>
                          <w:t> </w:t>
                        </w:r>
                        <w:r>
                          <w:rPr>
                            <w:b/>
                            <w:color w:val="002C61"/>
                            <w:spacing w:val="-2"/>
                            <w:sz w:val="36"/>
                          </w:rPr>
                          <w:t>notes</w:t>
                        </w:r>
                      </w:p>
                    </w:txbxContent>
                  </v:textbox>
                  <w10:wrap type="none"/>
                </v:shape>
              </v:group>
            </w:pict>
          </mc:Fallback>
        </mc:AlternateContent>
      </w:r>
      <w:r>
        <w:rPr>
          <w:rFonts w:ascii="Times New Roman"/>
          <w:position w:val="11"/>
          <w:sz w:val="20"/>
        </w:rPr>
      </w:r>
      <w:r>
        <w:rPr>
          <w:rFonts w:ascii="Times New Roman"/>
          <w:position w:val="11"/>
          <w:sz w:val="20"/>
        </w:rPr>
        <w:tab/>
      </w:r>
      <w:r>
        <w:rPr>
          <w:rFonts w:ascii="Times New Roman"/>
          <w:sz w:val="20"/>
        </w:rPr>
        <w:drawing>
          <wp:inline distT="0" distB="0" distL="0" distR="0">
            <wp:extent cx="1631206" cy="322325"/>
            <wp:effectExtent l="0" t="0" r="0" b="0"/>
            <wp:docPr id="6" name="Image 6"/>
            <wp:cNvGraphicFramePr>
              <a:graphicFrameLocks/>
            </wp:cNvGraphicFramePr>
            <a:graphic>
              <a:graphicData uri="http://schemas.openxmlformats.org/drawingml/2006/picture">
                <pic:pic>
                  <pic:nvPicPr>
                    <pic:cNvPr id="6" name="Image 6"/>
                    <pic:cNvPicPr/>
                  </pic:nvPicPr>
                  <pic:blipFill>
                    <a:blip r:embed="rId8"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ind w:left="0"/>
        <w:rPr>
          <w:rFonts w:ascii="Times New Roman"/>
        </w:rPr>
      </w:pPr>
    </w:p>
    <w:p>
      <w:pPr>
        <w:pStyle w:val="BodyText"/>
        <w:spacing w:before="45"/>
        <w:ind w:left="0"/>
        <w:rPr>
          <w:rFonts w:ascii="Times New Roman"/>
        </w:rPr>
      </w:pPr>
    </w:p>
    <w:p>
      <w:pPr>
        <w:pStyle w:val="BodyText"/>
        <w:spacing w:line="312" w:lineRule="auto"/>
      </w:pPr>
      <w:r>
        <w:rPr/>
        <w:t>The</w:t>
      </w:r>
      <w:r>
        <w:rPr>
          <w:spacing w:val="-3"/>
        </w:rPr>
        <w:t> </w:t>
      </w:r>
      <w:r>
        <w:rPr/>
        <w:t>opening</w:t>
      </w:r>
      <w:r>
        <w:rPr>
          <w:spacing w:val="-3"/>
        </w:rPr>
        <w:t> </w:t>
      </w:r>
      <w:r>
        <w:rPr/>
        <w:t>line</w:t>
      </w:r>
      <w:r>
        <w:rPr>
          <w:spacing w:val="-3"/>
        </w:rPr>
        <w:t> </w:t>
      </w:r>
      <w:r>
        <w:rPr/>
        <w:t>is</w:t>
      </w:r>
      <w:r>
        <w:rPr>
          <w:spacing w:val="-3"/>
        </w:rPr>
        <w:t> </w:t>
      </w:r>
      <w:r>
        <w:rPr/>
        <w:t>usually</w:t>
      </w:r>
      <w:r>
        <w:rPr>
          <w:spacing w:val="-3"/>
        </w:rPr>
        <w:t> </w:t>
      </w:r>
      <w:r>
        <w:rPr/>
        <w:t>“My</w:t>
      </w:r>
      <w:r>
        <w:rPr>
          <w:spacing w:val="-3"/>
        </w:rPr>
        <w:t> </w:t>
      </w:r>
      <w:r>
        <w:rPr/>
        <w:t>name</w:t>
      </w:r>
      <w:r>
        <w:rPr>
          <w:spacing w:val="-3"/>
        </w:rPr>
        <w:t> </w:t>
      </w:r>
      <w:r>
        <w:rPr/>
        <w:t>is</w:t>
      </w:r>
      <w:r>
        <w:rPr>
          <w:spacing w:val="-3"/>
        </w:rPr>
        <w:t> </w:t>
      </w:r>
      <w:r>
        <w:rPr>
          <w:b/>
          <w:color w:val="55AC41"/>
        </w:rPr>
        <w:t>[enter</w:t>
      </w:r>
      <w:r>
        <w:rPr>
          <w:b/>
          <w:color w:val="55AC41"/>
          <w:spacing w:val="-3"/>
        </w:rPr>
        <w:t> </w:t>
      </w:r>
      <w:r>
        <w:rPr>
          <w:b/>
          <w:color w:val="55AC41"/>
        </w:rPr>
        <w:t>name]</w:t>
      </w:r>
      <w:r>
        <w:rPr/>
        <w:t>,</w:t>
      </w:r>
      <w:r>
        <w:rPr>
          <w:spacing w:val="-3"/>
        </w:rPr>
        <w:t> </w:t>
      </w:r>
      <w:r>
        <w:rPr/>
        <w:t>calling</w:t>
      </w:r>
      <w:r>
        <w:rPr>
          <w:spacing w:val="-3"/>
        </w:rPr>
        <w:t> </w:t>
      </w:r>
      <w:r>
        <w:rPr/>
        <w:t>on</w:t>
      </w:r>
      <w:r>
        <w:rPr>
          <w:spacing w:val="-3"/>
        </w:rPr>
        <w:t> </w:t>
      </w:r>
      <w:r>
        <w:rPr/>
        <w:t>behalf</w:t>
      </w:r>
      <w:r>
        <w:rPr>
          <w:spacing w:val="-3"/>
        </w:rPr>
        <w:t> </w:t>
      </w:r>
      <w:r>
        <w:rPr/>
        <w:t>of</w:t>
      </w:r>
      <w:r>
        <w:rPr>
          <w:spacing w:val="-4"/>
        </w:rPr>
        <w:t> </w:t>
      </w:r>
      <w:r>
        <w:rPr>
          <w:b/>
          <w:color w:val="55AC41"/>
        </w:rPr>
        <w:t>[enter</w:t>
      </w:r>
      <w:r>
        <w:rPr>
          <w:b/>
          <w:color w:val="55AC41"/>
          <w:spacing w:val="-3"/>
        </w:rPr>
        <w:t> </w:t>
      </w:r>
      <w:r>
        <w:rPr>
          <w:b/>
          <w:color w:val="55AC41"/>
        </w:rPr>
        <w:t>housing provider]</w:t>
      </w:r>
      <w:r>
        <w:rPr/>
        <w:t>,</w:t>
      </w:r>
      <w:r>
        <w:rPr>
          <w:spacing w:val="-2"/>
        </w:rPr>
        <w:t> </w:t>
      </w:r>
      <w:r>
        <w:rPr/>
        <w:t>with</w:t>
      </w:r>
      <w:r>
        <w:rPr>
          <w:spacing w:val="-1"/>
        </w:rPr>
        <w:t> </w:t>
      </w:r>
      <w:r>
        <w:rPr/>
        <w:t>regard</w:t>
      </w:r>
      <w:r>
        <w:rPr>
          <w:spacing w:val="-2"/>
        </w:rPr>
        <w:t> </w:t>
      </w:r>
      <w:r>
        <w:rPr/>
        <w:t>to</w:t>
      </w:r>
      <w:r>
        <w:rPr>
          <w:spacing w:val="-1"/>
        </w:rPr>
        <w:t> </w:t>
      </w:r>
      <w:r>
        <w:rPr/>
        <w:t>the</w:t>
      </w:r>
      <w:r>
        <w:rPr>
          <w:spacing w:val="-2"/>
        </w:rPr>
        <w:t> </w:t>
      </w:r>
      <w:r>
        <w:rPr/>
        <w:t>energy</w:t>
      </w:r>
      <w:r>
        <w:rPr>
          <w:spacing w:val="-1"/>
        </w:rPr>
        <w:t> </w:t>
      </w:r>
      <w:r>
        <w:rPr/>
        <w:t>efficiency</w:t>
      </w:r>
      <w:r>
        <w:rPr>
          <w:spacing w:val="-2"/>
        </w:rPr>
        <w:t> </w:t>
      </w:r>
      <w:r>
        <w:rPr/>
        <w:t>measures</w:t>
      </w:r>
      <w:r>
        <w:rPr>
          <w:spacing w:val="-1"/>
        </w:rPr>
        <w:t> </w:t>
      </w:r>
      <w:r>
        <w:rPr/>
        <w:t>that</w:t>
      </w:r>
      <w:r>
        <w:rPr>
          <w:spacing w:val="-2"/>
        </w:rPr>
        <w:t> </w:t>
      </w:r>
      <w:r>
        <w:rPr/>
        <w:t>are</w:t>
      </w:r>
      <w:r>
        <w:rPr>
          <w:spacing w:val="-1"/>
        </w:rPr>
        <w:t> </w:t>
      </w:r>
      <w:r>
        <w:rPr/>
        <w:t>planned</w:t>
      </w:r>
      <w:r>
        <w:rPr>
          <w:spacing w:val="-2"/>
        </w:rPr>
        <w:t> </w:t>
      </w:r>
      <w:r>
        <w:rPr/>
        <w:t>for</w:t>
      </w:r>
      <w:r>
        <w:rPr>
          <w:spacing w:val="-1"/>
        </w:rPr>
        <w:t> </w:t>
      </w:r>
      <w:r>
        <w:rPr/>
        <w:t>your</w:t>
      </w:r>
      <w:r>
        <w:rPr>
          <w:spacing w:val="-1"/>
        </w:rPr>
        <w:t> </w:t>
      </w:r>
      <w:r>
        <w:rPr>
          <w:spacing w:val="-2"/>
        </w:rPr>
        <w:t>house.”</w:t>
      </w:r>
    </w:p>
    <w:p>
      <w:pPr>
        <w:pStyle w:val="BodyText"/>
        <w:spacing w:line="312" w:lineRule="auto" w:before="172"/>
      </w:pPr>
      <w:r>
        <w:rPr/>
        <w:t>It</w:t>
      </w:r>
      <w:r>
        <w:rPr>
          <w:spacing w:val="-3"/>
        </w:rPr>
        <w:t> </w:t>
      </w:r>
      <w:r>
        <w:rPr/>
        <w:t>is</w:t>
      </w:r>
      <w:r>
        <w:rPr>
          <w:spacing w:val="-3"/>
        </w:rPr>
        <w:t> </w:t>
      </w:r>
      <w:r>
        <w:rPr/>
        <w:t>important</w:t>
      </w:r>
      <w:r>
        <w:rPr>
          <w:spacing w:val="-3"/>
        </w:rPr>
        <w:t> </w:t>
      </w:r>
      <w:r>
        <w:rPr/>
        <w:t>to</w:t>
      </w:r>
      <w:r>
        <w:rPr>
          <w:spacing w:val="-3"/>
        </w:rPr>
        <w:t> </w:t>
      </w:r>
      <w:r>
        <w:rPr/>
        <w:t>get</w:t>
      </w:r>
      <w:r>
        <w:rPr>
          <w:spacing w:val="-3"/>
        </w:rPr>
        <w:t> </w:t>
      </w:r>
      <w:r>
        <w:rPr/>
        <w:t>the</w:t>
      </w:r>
      <w:r>
        <w:rPr>
          <w:spacing w:val="-3"/>
        </w:rPr>
        <w:t> </w:t>
      </w:r>
      <w:r>
        <w:rPr/>
        <w:t>name</w:t>
      </w:r>
      <w:r>
        <w:rPr>
          <w:spacing w:val="-3"/>
        </w:rPr>
        <w:t> </w:t>
      </w:r>
      <w:r>
        <w:rPr/>
        <w:t>of</w:t>
      </w:r>
      <w:r>
        <w:rPr>
          <w:spacing w:val="-3"/>
        </w:rPr>
        <w:t> </w:t>
      </w:r>
      <w:r>
        <w:rPr/>
        <w:t>the</w:t>
      </w:r>
      <w:r>
        <w:rPr>
          <w:spacing w:val="-3"/>
        </w:rPr>
        <w:t> </w:t>
      </w:r>
      <w:r>
        <w:rPr/>
        <w:t>housing</w:t>
      </w:r>
      <w:r>
        <w:rPr>
          <w:spacing w:val="-3"/>
        </w:rPr>
        <w:t> </w:t>
      </w:r>
      <w:r>
        <w:rPr/>
        <w:t>association</w:t>
      </w:r>
      <w:r>
        <w:rPr>
          <w:spacing w:val="-3"/>
        </w:rPr>
        <w:t> </w:t>
      </w:r>
      <w:r>
        <w:rPr/>
        <w:t>into</w:t>
      </w:r>
      <w:r>
        <w:rPr>
          <w:spacing w:val="-3"/>
        </w:rPr>
        <w:t> </w:t>
      </w:r>
      <w:r>
        <w:rPr/>
        <w:t>the</w:t>
      </w:r>
      <w:r>
        <w:rPr>
          <w:spacing w:val="-3"/>
        </w:rPr>
        <w:t> </w:t>
      </w:r>
      <w:r>
        <w:rPr/>
        <w:t>opening</w:t>
      </w:r>
      <w:r>
        <w:rPr>
          <w:spacing w:val="-3"/>
        </w:rPr>
        <w:t> </w:t>
      </w:r>
      <w:r>
        <w:rPr/>
        <w:t>line</w:t>
      </w:r>
      <w:r>
        <w:rPr>
          <w:spacing w:val="-3"/>
        </w:rPr>
        <w:t> </w:t>
      </w:r>
      <w:r>
        <w:rPr/>
        <w:t>to</w:t>
      </w:r>
      <w:r>
        <w:rPr>
          <w:spacing w:val="-3"/>
        </w:rPr>
        <w:t> </w:t>
      </w:r>
      <w:r>
        <w:rPr/>
        <w:t>avoid</w:t>
      </w:r>
      <w:r>
        <w:rPr>
          <w:spacing w:val="-3"/>
        </w:rPr>
        <w:t> </w:t>
      </w:r>
      <w:r>
        <w:rPr/>
        <w:t>suspicions of a sales call.</w:t>
      </w:r>
    </w:p>
    <w:p>
      <w:pPr>
        <w:pStyle w:val="BodyText"/>
        <w:spacing w:line="312" w:lineRule="auto" w:before="173"/>
        <w:ind w:right="194"/>
      </w:pPr>
      <w:r>
        <w:rPr/>
        <w:t>Mention this is a follow-up call to the letter that was sent a while ago outlining the proposed measures, to see if you received the letter and have any questions or concerns.</w:t>
      </w:r>
      <w:r>
        <w:rPr>
          <w:spacing w:val="-8"/>
        </w:rPr>
        <w:t> </w:t>
      </w:r>
      <w:r>
        <w:rPr/>
        <w:t>Also mention</w:t>
      </w:r>
      <w:r>
        <w:rPr>
          <w:spacing w:val="40"/>
        </w:rPr>
        <w:t> </w:t>
      </w:r>
      <w:r>
        <w:rPr/>
        <w:t>the purpose of the measures are to 1: make the house warmer and cheaper to run, and 2: reduce carbon emissions; and how this will be achieved (i.e. by insulation and a new heating system such as air source heat pump). You may or may not have specific information about the property and plans may change in the future, so don’t be too specific, although other measures (i.e.</w:t>
      </w:r>
      <w:r>
        <w:rPr>
          <w:spacing w:val="-3"/>
        </w:rPr>
        <w:t> </w:t>
      </w:r>
      <w:r>
        <w:rPr/>
        <w:t>new</w:t>
      </w:r>
      <w:r>
        <w:rPr>
          <w:spacing w:val="-3"/>
        </w:rPr>
        <w:t> </w:t>
      </w:r>
      <w:r>
        <w:rPr/>
        <w:t>doors</w:t>
      </w:r>
      <w:r>
        <w:rPr>
          <w:spacing w:val="-3"/>
        </w:rPr>
        <w:t> </w:t>
      </w:r>
      <w:r>
        <w:rPr/>
        <w:t>&amp;</w:t>
      </w:r>
      <w:r>
        <w:rPr>
          <w:spacing w:val="-3"/>
        </w:rPr>
        <w:t> </w:t>
      </w:r>
      <w:r>
        <w:rPr/>
        <w:t>windows</w:t>
      </w:r>
      <w:r>
        <w:rPr>
          <w:spacing w:val="-3"/>
        </w:rPr>
        <w:t> </w:t>
      </w:r>
      <w:r>
        <w:rPr/>
        <w:t>or</w:t>
      </w:r>
      <w:r>
        <w:rPr>
          <w:spacing w:val="-3"/>
        </w:rPr>
        <w:t> </w:t>
      </w:r>
      <w:r>
        <w:rPr/>
        <w:t>an</w:t>
      </w:r>
      <w:r>
        <w:rPr>
          <w:spacing w:val="-3"/>
        </w:rPr>
        <w:t> </w:t>
      </w:r>
      <w:r>
        <w:rPr/>
        <w:t>improved</w:t>
      </w:r>
      <w:r>
        <w:rPr>
          <w:spacing w:val="-3"/>
        </w:rPr>
        <w:t> </w:t>
      </w:r>
      <w:r>
        <w:rPr/>
        <w:t>ventilation</w:t>
      </w:r>
      <w:r>
        <w:rPr>
          <w:spacing w:val="-3"/>
        </w:rPr>
        <w:t> </w:t>
      </w:r>
      <w:r>
        <w:rPr/>
        <w:t>system)</w:t>
      </w:r>
      <w:r>
        <w:rPr>
          <w:spacing w:val="-3"/>
        </w:rPr>
        <w:t> </w:t>
      </w:r>
      <w:r>
        <w:rPr/>
        <w:t>are</w:t>
      </w:r>
      <w:r>
        <w:rPr>
          <w:spacing w:val="-3"/>
        </w:rPr>
        <w:t> </w:t>
      </w:r>
      <w:r>
        <w:rPr/>
        <w:t>also</w:t>
      </w:r>
      <w:r>
        <w:rPr>
          <w:spacing w:val="-3"/>
        </w:rPr>
        <w:t> </w:t>
      </w:r>
      <w:r>
        <w:rPr/>
        <w:t>important</w:t>
      </w:r>
      <w:r>
        <w:rPr>
          <w:spacing w:val="-3"/>
        </w:rPr>
        <w:t> </w:t>
      </w:r>
      <w:r>
        <w:rPr/>
        <w:t>when</w:t>
      </w:r>
      <w:r>
        <w:rPr>
          <w:spacing w:val="-3"/>
        </w:rPr>
        <w:t> </w:t>
      </w:r>
      <w:r>
        <w:rPr/>
        <w:t>improving insulation and airtightness.</w:t>
      </w:r>
    </w:p>
    <w:p>
      <w:pPr>
        <w:pStyle w:val="BodyText"/>
        <w:spacing w:line="312" w:lineRule="auto" w:before="180"/>
      </w:pPr>
      <w:r>
        <w:rPr/>
        <w:t>Regarding timescales, inform the resident the next step will be the installation of a digital thermostat</w:t>
      </w:r>
      <w:r>
        <w:rPr>
          <w:spacing w:val="-3"/>
        </w:rPr>
        <w:t> </w:t>
      </w:r>
      <w:r>
        <w:rPr/>
        <w:t>that</w:t>
      </w:r>
      <w:r>
        <w:rPr>
          <w:spacing w:val="-3"/>
        </w:rPr>
        <w:t> </w:t>
      </w:r>
      <w:r>
        <w:rPr/>
        <w:t>works</w:t>
      </w:r>
      <w:r>
        <w:rPr>
          <w:spacing w:val="-3"/>
        </w:rPr>
        <w:t> </w:t>
      </w:r>
      <w:r>
        <w:rPr/>
        <w:t>in</w:t>
      </w:r>
      <w:r>
        <w:rPr>
          <w:spacing w:val="-3"/>
        </w:rPr>
        <w:t> </w:t>
      </w:r>
      <w:r>
        <w:rPr/>
        <w:t>exactly</w:t>
      </w:r>
      <w:r>
        <w:rPr>
          <w:spacing w:val="-3"/>
        </w:rPr>
        <w:t> </w:t>
      </w:r>
      <w:r>
        <w:rPr/>
        <w:t>the</w:t>
      </w:r>
      <w:r>
        <w:rPr>
          <w:spacing w:val="-3"/>
        </w:rPr>
        <w:t> </w:t>
      </w:r>
      <w:r>
        <w:rPr/>
        <w:t>same</w:t>
      </w:r>
      <w:r>
        <w:rPr>
          <w:spacing w:val="-3"/>
        </w:rPr>
        <w:t> </w:t>
      </w:r>
      <w:r>
        <w:rPr/>
        <w:t>way</w:t>
      </w:r>
      <w:r>
        <w:rPr>
          <w:spacing w:val="-3"/>
        </w:rPr>
        <w:t> </w:t>
      </w:r>
      <w:r>
        <w:rPr/>
        <w:t>any</w:t>
      </w:r>
      <w:r>
        <w:rPr>
          <w:spacing w:val="-3"/>
        </w:rPr>
        <w:t> </w:t>
      </w:r>
      <w:r>
        <w:rPr/>
        <w:t>present</w:t>
      </w:r>
      <w:r>
        <w:rPr>
          <w:spacing w:val="-3"/>
        </w:rPr>
        <w:t> </w:t>
      </w:r>
      <w:r>
        <w:rPr/>
        <w:t>one</w:t>
      </w:r>
      <w:r>
        <w:rPr>
          <w:spacing w:val="-3"/>
        </w:rPr>
        <w:t> </w:t>
      </w:r>
      <w:r>
        <w:rPr/>
        <w:t>does,</w:t>
      </w:r>
      <w:r>
        <w:rPr>
          <w:spacing w:val="-3"/>
        </w:rPr>
        <w:t> </w:t>
      </w:r>
      <w:r>
        <w:rPr/>
        <w:t>but</w:t>
      </w:r>
      <w:r>
        <w:rPr>
          <w:spacing w:val="-3"/>
        </w:rPr>
        <w:t> </w:t>
      </w:r>
      <w:r>
        <w:rPr/>
        <w:t>will</w:t>
      </w:r>
      <w:r>
        <w:rPr>
          <w:spacing w:val="-3"/>
        </w:rPr>
        <w:t> </w:t>
      </w:r>
      <w:r>
        <w:rPr/>
        <w:t>collect</w:t>
      </w:r>
      <w:r>
        <w:rPr>
          <w:spacing w:val="-3"/>
        </w:rPr>
        <w:t> </w:t>
      </w:r>
      <w:r>
        <w:rPr/>
        <w:t>temperature and humidity information before and after the work, to ensure the measures are doing their job properly.</w:t>
      </w:r>
      <w:r>
        <w:rPr>
          <w:spacing w:val="-15"/>
        </w:rPr>
        <w:t> </w:t>
      </w:r>
      <w:r>
        <w:rPr/>
        <w:t>Also</w:t>
      </w:r>
      <w:r>
        <w:rPr>
          <w:spacing w:val="-1"/>
        </w:rPr>
        <w:t> </w:t>
      </w:r>
      <w:r>
        <w:rPr/>
        <w:t>mention</w:t>
      </w:r>
      <w:r>
        <w:rPr>
          <w:spacing w:val="-1"/>
        </w:rPr>
        <w:t> </w:t>
      </w:r>
      <w:r>
        <w:rPr/>
        <w:t>that</w:t>
      </w:r>
      <w:r>
        <w:rPr>
          <w:spacing w:val="-1"/>
        </w:rPr>
        <w:t> </w:t>
      </w:r>
      <w:r>
        <w:rPr/>
        <w:t>works</w:t>
      </w:r>
      <w:r>
        <w:rPr>
          <w:spacing w:val="-1"/>
        </w:rPr>
        <w:t> </w:t>
      </w:r>
      <w:r>
        <w:rPr/>
        <w:t>will</w:t>
      </w:r>
      <w:r>
        <w:rPr>
          <w:spacing w:val="-1"/>
        </w:rPr>
        <w:t> </w:t>
      </w:r>
      <w:r>
        <w:rPr/>
        <w:t>take</w:t>
      </w:r>
      <w:r>
        <w:rPr>
          <w:spacing w:val="-1"/>
        </w:rPr>
        <w:t> </w:t>
      </w:r>
      <w:r>
        <w:rPr/>
        <w:t>place</w:t>
      </w:r>
      <w:r>
        <w:rPr>
          <w:spacing w:val="-1"/>
        </w:rPr>
        <w:t> </w:t>
      </w:r>
      <w:r>
        <w:rPr/>
        <w:t>later</w:t>
      </w:r>
      <w:r>
        <w:rPr>
          <w:spacing w:val="-1"/>
        </w:rPr>
        <w:t> </w:t>
      </w:r>
      <w:r>
        <w:rPr/>
        <w:t>this</w:t>
      </w:r>
      <w:r>
        <w:rPr>
          <w:spacing w:val="-1"/>
        </w:rPr>
        <w:t> </w:t>
      </w:r>
      <w:r>
        <w:rPr/>
        <w:t>year</w:t>
      </w:r>
      <w:r>
        <w:rPr>
          <w:spacing w:val="-1"/>
        </w:rPr>
        <w:t> </w:t>
      </w:r>
      <w:r>
        <w:rPr/>
        <w:t>as</w:t>
      </w:r>
      <w:r>
        <w:rPr>
          <w:spacing w:val="-1"/>
        </w:rPr>
        <w:t> </w:t>
      </w:r>
      <w:r>
        <w:rPr/>
        <w:t>contractors</w:t>
      </w:r>
      <w:r>
        <w:rPr>
          <w:spacing w:val="-1"/>
        </w:rPr>
        <w:t> </w:t>
      </w:r>
      <w:r>
        <w:rPr/>
        <w:t>are</w:t>
      </w:r>
      <w:r>
        <w:rPr>
          <w:spacing w:val="-1"/>
        </w:rPr>
        <w:t> </w:t>
      </w:r>
      <w:r>
        <w:rPr/>
        <w:t>currently</w:t>
      </w:r>
      <w:r>
        <w:rPr>
          <w:spacing w:val="-1"/>
        </w:rPr>
        <w:t> </w:t>
      </w:r>
      <w:r>
        <w:rPr/>
        <w:t>being selected and the duration of works, including any scaffolding.</w:t>
      </w:r>
    </w:p>
    <w:p>
      <w:pPr>
        <w:pStyle w:val="BodyText"/>
        <w:spacing w:line="312" w:lineRule="auto" w:before="176"/>
      </w:pPr>
      <w:r>
        <w:rPr/>
        <w:t>It</w:t>
      </w:r>
      <w:r>
        <w:rPr>
          <w:spacing w:val="-2"/>
        </w:rPr>
        <w:t> </w:t>
      </w:r>
      <w:r>
        <w:rPr/>
        <w:t>is</w:t>
      </w:r>
      <w:r>
        <w:rPr>
          <w:spacing w:val="-2"/>
        </w:rPr>
        <w:t> </w:t>
      </w:r>
      <w:r>
        <w:rPr/>
        <w:t>important</w:t>
      </w:r>
      <w:r>
        <w:rPr>
          <w:spacing w:val="-2"/>
        </w:rPr>
        <w:t> </w:t>
      </w:r>
      <w:r>
        <w:rPr/>
        <w:t>to</w:t>
      </w:r>
      <w:r>
        <w:rPr>
          <w:spacing w:val="-2"/>
        </w:rPr>
        <w:t> </w:t>
      </w:r>
      <w:r>
        <w:rPr/>
        <w:t>inform</w:t>
      </w:r>
      <w:r>
        <w:rPr>
          <w:spacing w:val="-2"/>
        </w:rPr>
        <w:t> </w:t>
      </w:r>
      <w:r>
        <w:rPr/>
        <w:t>the</w:t>
      </w:r>
      <w:r>
        <w:rPr>
          <w:spacing w:val="-2"/>
        </w:rPr>
        <w:t> </w:t>
      </w:r>
      <w:r>
        <w:rPr/>
        <w:t>residents</w:t>
      </w:r>
      <w:r>
        <w:rPr>
          <w:spacing w:val="-2"/>
        </w:rPr>
        <w:t> </w:t>
      </w:r>
      <w:r>
        <w:rPr/>
        <w:t>whether</w:t>
      </w:r>
      <w:r>
        <w:rPr>
          <w:spacing w:val="-2"/>
        </w:rPr>
        <w:t> </w:t>
      </w:r>
      <w:r>
        <w:rPr/>
        <w:t>they</w:t>
      </w:r>
      <w:r>
        <w:rPr>
          <w:spacing w:val="-2"/>
        </w:rPr>
        <w:t> </w:t>
      </w:r>
      <w:r>
        <w:rPr/>
        <w:t>will</w:t>
      </w:r>
      <w:r>
        <w:rPr>
          <w:spacing w:val="-2"/>
        </w:rPr>
        <w:t> </w:t>
      </w:r>
      <w:r>
        <w:rPr/>
        <w:t>need</w:t>
      </w:r>
      <w:r>
        <w:rPr>
          <w:spacing w:val="-2"/>
        </w:rPr>
        <w:t> </w:t>
      </w:r>
      <w:r>
        <w:rPr/>
        <w:t>to</w:t>
      </w:r>
      <w:r>
        <w:rPr>
          <w:spacing w:val="-2"/>
        </w:rPr>
        <w:t> </w:t>
      </w:r>
      <w:r>
        <w:rPr/>
        <w:t>move</w:t>
      </w:r>
      <w:r>
        <w:rPr>
          <w:spacing w:val="-2"/>
        </w:rPr>
        <w:t> </w:t>
      </w:r>
      <w:r>
        <w:rPr/>
        <w:t>out</w:t>
      </w:r>
      <w:r>
        <w:rPr>
          <w:spacing w:val="-2"/>
        </w:rPr>
        <w:t> </w:t>
      </w:r>
      <w:r>
        <w:rPr/>
        <w:t>or</w:t>
      </w:r>
      <w:r>
        <w:rPr>
          <w:spacing w:val="-2"/>
        </w:rPr>
        <w:t> </w:t>
      </w:r>
      <w:r>
        <w:rPr/>
        <w:t>not</w:t>
      </w:r>
      <w:r>
        <w:rPr>
          <w:spacing w:val="-2"/>
        </w:rPr>
        <w:t> </w:t>
      </w:r>
      <w:r>
        <w:rPr/>
        <w:t>and</w:t>
      </w:r>
      <w:r>
        <w:rPr>
          <w:spacing w:val="-2"/>
        </w:rPr>
        <w:t> </w:t>
      </w:r>
      <w:r>
        <w:rPr/>
        <w:t>to</w:t>
      </w:r>
      <w:r>
        <w:rPr>
          <w:spacing w:val="-2"/>
        </w:rPr>
        <w:t> </w:t>
      </w:r>
      <w:r>
        <w:rPr/>
        <w:t>ask</w:t>
      </w:r>
      <w:r>
        <w:rPr>
          <w:spacing w:val="-2"/>
        </w:rPr>
        <w:t> </w:t>
      </w:r>
      <w:r>
        <w:rPr/>
        <w:t>about any specific accessibility issues/requirements.</w:t>
      </w:r>
    </w:p>
    <w:p>
      <w:pPr>
        <w:pStyle w:val="BodyText"/>
        <w:spacing w:line="312" w:lineRule="auto" w:before="173"/>
        <w:ind w:right="189"/>
      </w:pPr>
      <w:r>
        <w:rPr/>
        <w:t>Inform the resident: where their belongings will be stored (i.e., loft or lean-to shed), who will assist them in removing them, provide alternative storage space and discourage returning the belongings to the loft space due to potential danger and compromising the insulation.</w:t>
      </w:r>
      <w:r>
        <w:rPr>
          <w:spacing w:val="-6"/>
        </w:rPr>
        <w:t> </w:t>
      </w:r>
      <w:r>
        <w:rPr/>
        <w:t>At this point</w:t>
      </w:r>
      <w:r>
        <w:rPr>
          <w:spacing w:val="-3"/>
        </w:rPr>
        <w:t> </w:t>
      </w:r>
      <w:r>
        <w:rPr/>
        <w:t>any</w:t>
      </w:r>
      <w:r>
        <w:rPr>
          <w:spacing w:val="-3"/>
        </w:rPr>
        <w:t> </w:t>
      </w:r>
      <w:r>
        <w:rPr/>
        <w:t>anecdotal</w:t>
      </w:r>
      <w:r>
        <w:rPr>
          <w:spacing w:val="-3"/>
        </w:rPr>
        <w:t> </w:t>
      </w:r>
      <w:r>
        <w:rPr/>
        <w:t>information</w:t>
      </w:r>
      <w:r>
        <w:rPr>
          <w:spacing w:val="-3"/>
        </w:rPr>
        <w:t> </w:t>
      </w:r>
      <w:r>
        <w:rPr/>
        <w:t>the</w:t>
      </w:r>
      <w:r>
        <w:rPr>
          <w:spacing w:val="-3"/>
        </w:rPr>
        <w:t> </w:t>
      </w:r>
      <w:r>
        <w:rPr/>
        <w:t>resident</w:t>
      </w:r>
      <w:r>
        <w:rPr>
          <w:spacing w:val="-3"/>
        </w:rPr>
        <w:t> </w:t>
      </w:r>
      <w:r>
        <w:rPr/>
        <w:t>shares</w:t>
      </w:r>
      <w:r>
        <w:rPr>
          <w:spacing w:val="-3"/>
        </w:rPr>
        <w:t> </w:t>
      </w:r>
      <w:r>
        <w:rPr/>
        <w:t>about</w:t>
      </w:r>
      <w:r>
        <w:rPr>
          <w:spacing w:val="-3"/>
        </w:rPr>
        <w:t> </w:t>
      </w:r>
      <w:r>
        <w:rPr/>
        <w:t>present</w:t>
      </w:r>
      <w:r>
        <w:rPr>
          <w:spacing w:val="-3"/>
        </w:rPr>
        <w:t> </w:t>
      </w:r>
      <w:r>
        <w:rPr/>
        <w:t>problems</w:t>
      </w:r>
      <w:r>
        <w:rPr>
          <w:spacing w:val="-3"/>
        </w:rPr>
        <w:t> </w:t>
      </w:r>
      <w:r>
        <w:rPr/>
        <w:t>(i.e.,</w:t>
      </w:r>
      <w:r>
        <w:rPr>
          <w:spacing w:val="-3"/>
        </w:rPr>
        <w:t> </w:t>
      </w:r>
      <w:r>
        <w:rPr/>
        <w:t>condensation, mould, draughts etc.) is very useful.</w:t>
      </w:r>
    </w:p>
    <w:p>
      <w:pPr>
        <w:pStyle w:val="BodyText"/>
        <w:spacing w:line="312" w:lineRule="auto" w:before="176"/>
        <w:ind w:right="231"/>
      </w:pPr>
      <w:r>
        <w:rPr/>
        <w:t>Moving on to the work completion stage, mention the pattern of energy use is likely to change</w:t>
      </w:r>
      <w:r>
        <w:rPr/>
        <w:t> for the better and as a result, the resident may need to change their tariff or supplier, which independent</w:t>
      </w:r>
      <w:r>
        <w:rPr>
          <w:spacing w:val="-3"/>
        </w:rPr>
        <w:t> </w:t>
      </w:r>
      <w:r>
        <w:rPr/>
        <w:t>energy</w:t>
      </w:r>
      <w:r>
        <w:rPr>
          <w:spacing w:val="-3"/>
        </w:rPr>
        <w:t> </w:t>
      </w:r>
      <w:r>
        <w:rPr/>
        <w:t>advice</w:t>
      </w:r>
      <w:r>
        <w:rPr>
          <w:spacing w:val="-3"/>
        </w:rPr>
        <w:t> </w:t>
      </w:r>
      <w:r>
        <w:rPr/>
        <w:t>charities</w:t>
      </w:r>
      <w:r>
        <w:rPr>
          <w:spacing w:val="-3"/>
        </w:rPr>
        <w:t> </w:t>
      </w:r>
      <w:r>
        <w:rPr/>
        <w:t>(CJSs)</w:t>
      </w:r>
      <w:r>
        <w:rPr>
          <w:spacing w:val="-3"/>
        </w:rPr>
        <w:t> </w:t>
      </w:r>
      <w:r>
        <w:rPr/>
        <w:t>can</w:t>
      </w:r>
      <w:r>
        <w:rPr>
          <w:spacing w:val="-3"/>
        </w:rPr>
        <w:t> </w:t>
      </w:r>
      <w:r>
        <w:rPr/>
        <w:t>help</w:t>
      </w:r>
      <w:r>
        <w:rPr>
          <w:spacing w:val="-3"/>
        </w:rPr>
        <w:t> </w:t>
      </w:r>
      <w:r>
        <w:rPr/>
        <w:t>with</w:t>
      </w:r>
      <w:r>
        <w:rPr>
          <w:spacing w:val="-3"/>
        </w:rPr>
        <w:t> </w:t>
      </w:r>
      <w:r>
        <w:rPr/>
        <w:t>when</w:t>
      </w:r>
      <w:r>
        <w:rPr>
          <w:spacing w:val="-3"/>
        </w:rPr>
        <w:t> </w:t>
      </w:r>
      <w:r>
        <w:rPr/>
        <w:t>the</w:t>
      </w:r>
      <w:r>
        <w:rPr>
          <w:spacing w:val="-3"/>
        </w:rPr>
        <w:t> </w:t>
      </w:r>
      <w:r>
        <w:rPr/>
        <w:t>time</w:t>
      </w:r>
      <w:r>
        <w:rPr>
          <w:spacing w:val="-3"/>
        </w:rPr>
        <w:t> </w:t>
      </w:r>
      <w:r>
        <w:rPr/>
        <w:t>comes.</w:t>
      </w:r>
      <w:r>
        <w:rPr>
          <w:spacing w:val="-3"/>
        </w:rPr>
        <w:t> </w:t>
      </w:r>
      <w:r>
        <w:rPr/>
        <w:t>It</w:t>
      </w:r>
      <w:r>
        <w:rPr>
          <w:spacing w:val="-3"/>
        </w:rPr>
        <w:t> </w:t>
      </w:r>
      <w:r>
        <w:rPr/>
        <w:t>is</w:t>
      </w:r>
      <w:r>
        <w:rPr>
          <w:spacing w:val="-3"/>
        </w:rPr>
        <w:t> </w:t>
      </w:r>
      <w:r>
        <w:rPr/>
        <w:t>useful</w:t>
      </w:r>
      <w:r>
        <w:rPr>
          <w:spacing w:val="-3"/>
        </w:rPr>
        <w:t> </w:t>
      </w:r>
      <w:r>
        <w:rPr/>
        <w:t>here to find out roughly how much the residents spend per month on energy and who their energy supplier is, as comparison of before-and-after energy spend is useful for gauging the success of the project.</w:t>
      </w:r>
    </w:p>
    <w:p>
      <w:pPr>
        <w:pStyle w:val="BodyText"/>
        <w:spacing w:line="312" w:lineRule="auto" w:before="178"/>
      </w:pPr>
      <w:r>
        <w:rPr/>
        <w:t>Finally,</w:t>
      </w:r>
      <w:r>
        <w:rPr>
          <w:spacing w:val="-3"/>
        </w:rPr>
        <w:t> </w:t>
      </w:r>
      <w:r>
        <w:rPr/>
        <w:t>it</w:t>
      </w:r>
      <w:r>
        <w:rPr>
          <w:spacing w:val="-3"/>
        </w:rPr>
        <w:t> </w:t>
      </w:r>
      <w:r>
        <w:rPr/>
        <w:t>is</w:t>
      </w:r>
      <w:r>
        <w:rPr>
          <w:spacing w:val="-3"/>
        </w:rPr>
        <w:t> </w:t>
      </w:r>
      <w:r>
        <w:rPr/>
        <w:t>important</w:t>
      </w:r>
      <w:r>
        <w:rPr>
          <w:spacing w:val="-3"/>
        </w:rPr>
        <w:t> </w:t>
      </w:r>
      <w:r>
        <w:rPr/>
        <w:t>to</w:t>
      </w:r>
      <w:r>
        <w:rPr>
          <w:spacing w:val="-3"/>
        </w:rPr>
        <w:t> </w:t>
      </w:r>
      <w:r>
        <w:rPr/>
        <w:t>log</w:t>
      </w:r>
      <w:r>
        <w:rPr>
          <w:spacing w:val="-3"/>
        </w:rPr>
        <w:t> </w:t>
      </w:r>
      <w:r>
        <w:rPr/>
        <w:t>the</w:t>
      </w:r>
      <w:r>
        <w:rPr>
          <w:spacing w:val="-3"/>
        </w:rPr>
        <w:t> </w:t>
      </w:r>
      <w:r>
        <w:rPr/>
        <w:t>details</w:t>
      </w:r>
      <w:r>
        <w:rPr>
          <w:spacing w:val="-3"/>
        </w:rPr>
        <w:t> </w:t>
      </w:r>
      <w:r>
        <w:rPr/>
        <w:t>of</w:t>
      </w:r>
      <w:r>
        <w:rPr>
          <w:spacing w:val="-3"/>
        </w:rPr>
        <w:t> </w:t>
      </w:r>
      <w:r>
        <w:rPr/>
        <w:t>the</w:t>
      </w:r>
      <w:r>
        <w:rPr>
          <w:spacing w:val="-3"/>
        </w:rPr>
        <w:t> </w:t>
      </w:r>
      <w:r>
        <w:rPr/>
        <w:t>call</w:t>
      </w:r>
      <w:r>
        <w:rPr>
          <w:spacing w:val="-3"/>
        </w:rPr>
        <w:t> </w:t>
      </w:r>
      <w:r>
        <w:rPr/>
        <w:t>on</w:t>
      </w:r>
      <w:r>
        <w:rPr>
          <w:spacing w:val="-3"/>
        </w:rPr>
        <w:t> </w:t>
      </w:r>
      <w:r>
        <w:rPr/>
        <w:t>a</w:t>
      </w:r>
      <w:r>
        <w:rPr>
          <w:spacing w:val="-3"/>
        </w:rPr>
        <w:t> </w:t>
      </w:r>
      <w:r>
        <w:rPr/>
        <w:t>spreadsheet</w:t>
      </w:r>
      <w:r>
        <w:rPr>
          <w:spacing w:val="-3"/>
        </w:rPr>
        <w:t> </w:t>
      </w:r>
      <w:r>
        <w:rPr/>
        <w:t>shared</w:t>
      </w:r>
      <w:r>
        <w:rPr>
          <w:spacing w:val="-3"/>
        </w:rPr>
        <w:t> </w:t>
      </w:r>
      <w:r>
        <w:rPr/>
        <w:t>across</w:t>
      </w:r>
      <w:r>
        <w:rPr>
          <w:spacing w:val="-3"/>
        </w:rPr>
        <w:t> </w:t>
      </w:r>
      <w:r>
        <w:rPr/>
        <w:t>the</w:t>
      </w:r>
      <w:r>
        <w:rPr>
          <w:spacing w:val="-3"/>
        </w:rPr>
        <w:t> </w:t>
      </w:r>
      <w:r>
        <w:rPr/>
        <w:t>team indicating the specific resident’s level of enthusiasm or antipathy toward the project.</w:t>
      </w:r>
    </w:p>
    <w:sectPr>
      <w:type w:val="continuous"/>
      <w:pgSz w:w="11910" w:h="16840"/>
      <w:pgMar w:top="720" w:bottom="0" w:left="620" w:right="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left="173"/>
    </w:pPr>
    <w:rPr>
      <w:rFonts w:ascii="Arial" w:hAnsi="Arial" w:eastAsia="Arial" w:cs="Arial"/>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5C9AA-D007-4AD5-8C1A-F40C0A8DEFF0}"/>
</file>

<file path=customXml/itemProps2.xml><?xml version="1.0" encoding="utf-8"?>
<ds:datastoreItem xmlns:ds="http://schemas.openxmlformats.org/officeDocument/2006/customXml" ds:itemID="{C3791B84-339C-461A-8012-61973E9C2CBB}"/>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2024-08-28T10:03:54Z</dcterms:created>
  <dcterms:modified xsi:type="dcterms:W3CDTF">2024-08-28T10:03:54Z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